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3E7" w:rsidRPr="003B73E7" w:rsidRDefault="003B73E7" w:rsidP="003B73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B73E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Описание конструкции СИП-3 (аналог SAX)— ГОСТ </w:t>
      </w:r>
      <w:proofErr w:type="gramStart"/>
      <w:r w:rsidRPr="003B73E7">
        <w:rPr>
          <w:rFonts w:ascii="Times New Roman" w:eastAsia="Times New Roman" w:hAnsi="Times New Roman" w:cs="Times New Roman"/>
          <w:b/>
          <w:bCs/>
          <w:sz w:val="36"/>
          <w:szCs w:val="36"/>
        </w:rPr>
        <w:t>Р</w:t>
      </w:r>
      <w:proofErr w:type="gramEnd"/>
      <w:r w:rsidRPr="003B73E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52373-2005</w:t>
      </w:r>
    </w:p>
    <w:p w:rsidR="003B73E7" w:rsidRPr="003B73E7" w:rsidRDefault="003B73E7" w:rsidP="003B7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Провод марки СИП-3 предназначен для применения в воздушных линиях электропередачи на переменное напряжение до 20 кВ номинальной частотой 50 Гц в районах с умеренным, холодным и тропическим климатом.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48025" cy="628650"/>
            <wp:effectExtent l="19050" t="0" r="9525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3E7" w:rsidRPr="003B73E7" w:rsidRDefault="003B73E7" w:rsidP="003B73E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B73E7">
        <w:rPr>
          <w:rFonts w:ascii="Times New Roman" w:eastAsia="Times New Roman" w:hAnsi="Times New Roman" w:cs="Times New Roman"/>
          <w:b/>
          <w:bCs/>
          <w:sz w:val="20"/>
          <w:szCs w:val="20"/>
        </w:rPr>
        <w:t>Конструкция</w:t>
      </w:r>
    </w:p>
    <w:p w:rsidR="003B73E7" w:rsidRPr="003B73E7" w:rsidRDefault="003B73E7" w:rsidP="003B7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Провод — одножильный. Жила скручивается из проволок алюминиевого сплава </w:t>
      </w:r>
      <w:proofErr w:type="spellStart"/>
      <w:r w:rsidRPr="003B73E7">
        <w:rPr>
          <w:rFonts w:ascii="Times New Roman" w:eastAsia="Times New Roman" w:hAnsi="Times New Roman" w:cs="Times New Roman"/>
          <w:sz w:val="24"/>
          <w:szCs w:val="24"/>
        </w:rPr>
        <w:t>AlMgSi</w:t>
      </w:r>
      <w:proofErr w:type="spellEnd"/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 с уплотнением.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br/>
        <w:t xml:space="preserve">Изоляция жилы — </w:t>
      </w:r>
      <w:proofErr w:type="spellStart"/>
      <w:r w:rsidRPr="003B73E7">
        <w:rPr>
          <w:rFonts w:ascii="Times New Roman" w:eastAsia="Times New Roman" w:hAnsi="Times New Roman" w:cs="Times New Roman"/>
          <w:sz w:val="24"/>
          <w:szCs w:val="24"/>
        </w:rPr>
        <w:t>светостабилизированный</w:t>
      </w:r>
      <w:proofErr w:type="spellEnd"/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 сшитый полиэтилен. </w:t>
      </w:r>
    </w:p>
    <w:p w:rsidR="003B73E7" w:rsidRPr="003B73E7" w:rsidRDefault="003B73E7" w:rsidP="003B73E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B73E7">
        <w:rPr>
          <w:rFonts w:ascii="Times New Roman" w:eastAsia="Times New Roman" w:hAnsi="Times New Roman" w:cs="Times New Roman"/>
          <w:b/>
          <w:bCs/>
          <w:sz w:val="20"/>
          <w:szCs w:val="20"/>
        </w:rPr>
        <w:t>Технические характеристики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Удельная теплоемкость алюминиевого сплава — (880–920) Дж/(кг • К);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Удельная плотность алюминиевого сплава — 2700 кг/м</w:t>
      </w:r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t>, при 20</w:t>
      </w:r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t>С;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Коэффициент линейного расширения алюминиевого сплава — 23,1 • 10–6 1</w:t>
      </w:r>
      <w:proofErr w:type="gramStart"/>
      <w:r w:rsidRPr="003B73E7">
        <w:rPr>
          <w:rFonts w:ascii="Times New Roman" w:eastAsia="Times New Roman" w:hAnsi="Times New Roman" w:cs="Times New Roman"/>
          <w:sz w:val="24"/>
          <w:szCs w:val="24"/>
        </w:rPr>
        <w:t>/К</w:t>
      </w:r>
      <w:proofErr w:type="gramEnd"/>
      <w:r w:rsidRPr="003B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Модуль упругости алюминиевого сплава — 62500 Н/мм</w:t>
      </w:r>
      <w:proofErr w:type="gramStart"/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Удельное объемное сопротивление изоляции провода составляет не менее 1 • 1012 Ом • </w:t>
      </w:r>
      <w:proofErr w:type="gramStart"/>
      <w:r w:rsidRPr="003B73E7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3B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Провод выдерживает испытание: на проход переменным напряжением 6 кВ и в воде при приложенном напряжении 4 кВ в течение 5 мин;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Пробивное переменное напряжение для провода составляет не менее 24 кВ;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Допустимый нагрев токопроводящей жилы для провода соответствует: для нормального режима – 90</w:t>
      </w:r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t>С, для режима короткого замыкания длительностью до 5 сек – 250</w:t>
      </w:r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3B73E7">
        <w:rPr>
          <w:rFonts w:ascii="Times New Roman" w:eastAsia="Times New Roman" w:hAnsi="Times New Roman" w:cs="Times New Roman"/>
          <w:sz w:val="24"/>
          <w:szCs w:val="24"/>
        </w:rPr>
        <w:t>С;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Прокладку и монтаж провода можно осуществлять при температуре окружающего воздуха не ниже –20</w:t>
      </w:r>
      <w:proofErr w:type="gramStart"/>
      <w:r w:rsidRPr="003B73E7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3B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Усилия при </w:t>
      </w:r>
      <w:proofErr w:type="spellStart"/>
      <w:r w:rsidRPr="003B73E7">
        <w:rPr>
          <w:rFonts w:ascii="Times New Roman" w:eastAsia="Times New Roman" w:hAnsi="Times New Roman" w:cs="Times New Roman"/>
          <w:sz w:val="24"/>
          <w:szCs w:val="24"/>
        </w:rPr>
        <w:t>тяжении</w:t>
      </w:r>
      <w:proofErr w:type="spellEnd"/>
      <w:r w:rsidRPr="003B73E7">
        <w:rPr>
          <w:rFonts w:ascii="Times New Roman" w:eastAsia="Times New Roman" w:hAnsi="Times New Roman" w:cs="Times New Roman"/>
          <w:sz w:val="24"/>
          <w:szCs w:val="24"/>
        </w:rPr>
        <w:t xml:space="preserve"> и в процессе эксплуатации провода не должны превышать 35 Н/мм</w:t>
      </w:r>
      <w:proofErr w:type="gramStart"/>
      <w:r w:rsidRPr="003B73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Провод обладает стойкостью к воздействию солнечной радиации;</w:t>
      </w:r>
    </w:p>
    <w:p w:rsidR="003B73E7" w:rsidRPr="003B73E7" w:rsidRDefault="003B73E7" w:rsidP="003B7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3E7">
        <w:rPr>
          <w:rFonts w:ascii="Times New Roman" w:eastAsia="Times New Roman" w:hAnsi="Times New Roman" w:cs="Times New Roman"/>
          <w:sz w:val="24"/>
          <w:szCs w:val="24"/>
        </w:rPr>
        <w:t>Срок службы провода составляет не менее 40 лет.</w:t>
      </w:r>
    </w:p>
    <w:p w:rsidR="003B73E7" w:rsidRPr="003B73E7" w:rsidRDefault="003B73E7" w:rsidP="003B73E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B73E7">
        <w:rPr>
          <w:rFonts w:ascii="Times New Roman" w:eastAsia="Times New Roman" w:hAnsi="Times New Roman" w:cs="Times New Roman"/>
          <w:b/>
          <w:bCs/>
          <w:sz w:val="20"/>
          <w:szCs w:val="20"/>
        </w:rPr>
        <w:t>Конструкция, механическая прочность и электрическое сопротивление токопроводящих жил провода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5"/>
        <w:gridCol w:w="3079"/>
        <w:gridCol w:w="2348"/>
        <w:gridCol w:w="2653"/>
      </w:tblGrid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Сечение жилы, мм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Номинальный диаметр неизолированной жилы, 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Прочность при растяжении, кН, не менее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Электрическое сопротивление жилы, Ом/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км</w:t>
            </w:r>
            <w:proofErr w:type="gramEnd"/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0,986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0,493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0,363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0,288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0,236</w:t>
            </w:r>
          </w:p>
        </w:tc>
      </w:tr>
    </w:tbl>
    <w:p w:rsidR="003B73E7" w:rsidRPr="003B73E7" w:rsidRDefault="003B73E7" w:rsidP="003B73E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B73E7">
        <w:rPr>
          <w:rFonts w:ascii="Times New Roman" w:eastAsia="Times New Roman" w:hAnsi="Times New Roman" w:cs="Times New Roman"/>
          <w:b/>
          <w:bCs/>
          <w:sz w:val="20"/>
          <w:szCs w:val="20"/>
        </w:rPr>
        <w:t>Токовые нагрузки, диаметр по изоляции, радиус изгиба и масса провода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9"/>
        <w:gridCol w:w="1592"/>
        <w:gridCol w:w="2197"/>
        <w:gridCol w:w="1842"/>
        <w:gridCol w:w="1600"/>
        <w:gridCol w:w="1105"/>
      </w:tblGrid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/>
              <w:t>Сечение жилы, мм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Допустимый ток нагрузки,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Односекундный ток короткого замыкания, кА,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Номинальный диаметр провода, 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Допустимый радиус изгиба, 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 провода, </w:t>
            </w:r>
            <w:proofErr w:type="gramStart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кг</w:t>
            </w:r>
            <w:proofErr w:type="gramEnd"/>
            <w:r w:rsidRPr="003B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/км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3B73E7" w:rsidRPr="003B73E7" w:rsidTr="003B73E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3E7" w:rsidRPr="003B73E7" w:rsidRDefault="003B73E7" w:rsidP="003B7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3E7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</w:tr>
    </w:tbl>
    <w:p w:rsidR="00037DB5" w:rsidRDefault="00037DB5"/>
    <w:sectPr w:rsidR="00037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42992"/>
    <w:multiLevelType w:val="multilevel"/>
    <w:tmpl w:val="0E3C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3E7"/>
    <w:rsid w:val="00037DB5"/>
    <w:rsid w:val="003B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73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3B73E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73E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3B73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3B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B73E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Company>МУП ЭУиИС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2</cp:revision>
  <dcterms:created xsi:type="dcterms:W3CDTF">2010-12-03T05:25:00Z</dcterms:created>
  <dcterms:modified xsi:type="dcterms:W3CDTF">2010-12-03T05:26:00Z</dcterms:modified>
</cp:coreProperties>
</file>